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9" w:rsidRPr="004C0AFF" w:rsidRDefault="00EA083D" w:rsidP="002F5DA9">
      <w:pPr>
        <w:outlineLvl w:val="0"/>
        <w:rPr>
          <w:rFonts w:ascii="Arial" w:hAnsi="Arial" w:cs="Arial"/>
          <w:b/>
          <w:bCs/>
          <w:lang w:val="uz-Cyrl-UZ"/>
        </w:rPr>
      </w:pPr>
      <w:bookmarkStart w:id="0" w:name="_GoBack"/>
      <w:bookmarkEnd w:id="0"/>
      <w:r>
        <w:rPr>
          <w:rFonts w:ascii="Arial" w:hAnsi="Arial" w:cs="Arial"/>
          <w:b/>
          <w:bCs/>
          <w:lang w:val="ru-RU"/>
        </w:rPr>
        <w:t xml:space="preserve">АҚШ </w:t>
      </w:r>
      <w:r>
        <w:rPr>
          <w:rFonts w:ascii="Arial" w:hAnsi="Arial" w:cs="Arial"/>
          <w:b/>
          <w:bCs/>
          <w:lang w:val="uz-Cyrl-UZ"/>
        </w:rPr>
        <w:t>иммиграция визаси учун</w:t>
      </w:r>
      <w:r w:rsidR="002F5DA9">
        <w:rPr>
          <w:rFonts w:ascii="Arial" w:hAnsi="Arial" w:cs="Arial"/>
          <w:b/>
          <w:bCs/>
          <w:lang w:val="uz-Cyrl-UZ"/>
        </w:rPr>
        <w:t xml:space="preserve"> ариза топширувчиларни</w:t>
      </w:r>
      <w:r>
        <w:rPr>
          <w:rFonts w:ascii="Arial" w:hAnsi="Arial" w:cs="Arial"/>
          <w:b/>
          <w:bCs/>
          <w:lang w:val="uz-Cyrl-UZ"/>
        </w:rPr>
        <w:t xml:space="preserve"> Тошкент Халқар клиникасидан</w:t>
      </w:r>
      <w:r w:rsidR="002F5DA9">
        <w:rPr>
          <w:rFonts w:ascii="Arial" w:hAnsi="Arial" w:cs="Arial"/>
          <w:b/>
          <w:bCs/>
          <w:lang w:val="uz-Cyrl-UZ"/>
        </w:rPr>
        <w:t xml:space="preserve"> тиббий кўрик </w:t>
      </w:r>
      <w:r w:rsidR="002F5DA9">
        <w:rPr>
          <w:rFonts w:ascii="Arial" w:hAnsi="Arial" w:cs="Arial"/>
          <w:b/>
          <w:bCs/>
          <w:lang w:val="ru-RU"/>
        </w:rPr>
        <w:t>ўтказишга розилиги</w:t>
      </w:r>
    </w:p>
    <w:p w:rsidR="002F5DA9" w:rsidRDefault="002F5DA9" w:rsidP="004C0AFF">
      <w:pPr>
        <w:outlineLvl w:val="0"/>
        <w:rPr>
          <w:rFonts w:ascii="Arial" w:hAnsi="Arial" w:cs="Arial"/>
          <w:sz w:val="22"/>
          <w:szCs w:val="22"/>
          <w:lang w:val="ru-RU"/>
        </w:rPr>
      </w:pPr>
    </w:p>
    <w:p w:rsidR="004C0AFF" w:rsidRPr="004E09C5" w:rsidRDefault="004C0AFF" w:rsidP="004C0AFF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16 ва ундан катта ёшдаги аризачи</w:t>
      </w:r>
    </w:p>
    <w:p w:rsidR="004C0AFF" w:rsidRPr="004E09C5" w:rsidRDefault="004C0AFF" w:rsidP="004C0AFF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4C0AFF" w:rsidRPr="00AA2EE1" w:rsidTr="004C0AFF">
        <w:tc>
          <w:tcPr>
            <w:tcW w:w="8856" w:type="dxa"/>
            <w:gridSpan w:val="4"/>
          </w:tcPr>
          <w:p w:rsidR="004C0AFF" w:rsidRPr="004E09C5" w:rsidRDefault="004C0AFF" w:rsidP="004C0AFF">
            <w:pPr>
              <w:rPr>
                <w:rFonts w:ascii="Arial" w:hAnsi="Arial" w:cs="Arial"/>
                <w:lang w:val="ru-RU"/>
              </w:rPr>
            </w:pPr>
          </w:p>
          <w:p w:rsidR="004C0AFF" w:rsidRPr="004C0AFF" w:rsidRDefault="004C0AFF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Мен</w:t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___________________________________,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Тошкент халқаро клиникаси АҚШнинг Тошкентдаги элчихонаси номидан </w:t>
            </w:r>
            <w:r>
              <w:rPr>
                <w:rFonts w:ascii="Arial" w:hAnsi="Arial" w:cs="Arial"/>
                <w:sz w:val="20"/>
                <w:szCs w:val="20"/>
              </w:rPr>
              <w:t>Green</w:t>
            </w:r>
            <w:r w:rsidRPr="004C0A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Card</w:t>
            </w:r>
            <w:r w:rsidRPr="004C0A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лотереясига иммиграция, оилавий иммиграция ёки оилани бирлаштириш, шунингдек, келин ва куёв виза (К1, К2) учун ариза берган шахсларни тиббий кўрикдан ўтказишини тушунаман.</w:t>
            </w:r>
          </w:p>
          <w:p w:rsidR="004C0AFF" w:rsidRPr="004C0AFF" w:rsidRDefault="004C0AFF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0AFF" w:rsidRDefault="004C0AFF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Тошкент халқаро клиникаси иммиграцион визаларни расмийлаштириш учун ҳеч қандай жавобгарликни ўз зиммасига олмаслигини тушунаман. Тиббий кўрик натижаларининг АҚШга виза бериш қарорига таъсири бўйича саволлар </w:t>
            </w:r>
            <w:r w:rsidR="008D5684">
              <w:rPr>
                <w:rFonts w:ascii="Arial" w:hAnsi="Arial" w:cs="Arial"/>
                <w:sz w:val="20"/>
                <w:szCs w:val="20"/>
                <w:lang w:val="ru-RU"/>
              </w:rPr>
              <w:t>АҚШ элчихонасининг Иммиграцион визалар бўлимига электрон почта:</w:t>
            </w:r>
            <w:r w:rsidR="00AA2EE1">
              <w:fldChar w:fldCharType="begin"/>
            </w:r>
            <w:r w:rsidR="00AA2EE1" w:rsidRPr="00AA2EE1">
              <w:rPr>
                <w:lang w:val="ru-RU"/>
              </w:rPr>
              <w:instrText xml:space="preserve"> </w:instrText>
            </w:r>
            <w:r w:rsidR="00AA2EE1">
              <w:instrText>HYPERLINK</w:instrText>
            </w:r>
            <w:r w:rsidR="00AA2EE1" w:rsidRPr="00AA2EE1">
              <w:rPr>
                <w:lang w:val="ru-RU"/>
              </w:rPr>
              <w:instrText xml:space="preserve"> "</w:instrText>
            </w:r>
            <w:r w:rsidR="00AA2EE1">
              <w:instrText>mailto</w:instrText>
            </w:r>
            <w:r w:rsidR="00AA2EE1" w:rsidRPr="00AA2EE1">
              <w:rPr>
                <w:lang w:val="ru-RU"/>
              </w:rPr>
              <w:instrText>:</w:instrText>
            </w:r>
            <w:r w:rsidR="00AA2EE1">
              <w:instrText>TashkentIV</w:instrText>
            </w:r>
            <w:r w:rsidR="00AA2EE1" w:rsidRPr="00AA2EE1">
              <w:rPr>
                <w:lang w:val="ru-RU"/>
              </w:rPr>
              <w:instrText>@</w:instrText>
            </w:r>
            <w:r w:rsidR="00AA2EE1">
              <w:instrText>state</w:instrText>
            </w:r>
            <w:r w:rsidR="00AA2EE1" w:rsidRPr="00AA2EE1">
              <w:rPr>
                <w:lang w:val="ru-RU"/>
              </w:rPr>
              <w:instrText>.</w:instrText>
            </w:r>
            <w:r w:rsidR="00AA2EE1">
              <w:instrText>gov</w:instrText>
            </w:r>
            <w:r w:rsidR="00AA2EE1" w:rsidRPr="00AA2EE1">
              <w:rPr>
                <w:lang w:val="ru-RU"/>
              </w:rPr>
              <w:instrText xml:space="preserve">" </w:instrText>
            </w:r>
            <w:r w:rsidR="00AA2EE1">
              <w:fldChar w:fldCharType="separate"/>
            </w:r>
            <w:r w:rsidRPr="006E1CD9">
              <w:rPr>
                <w:rStyle w:val="Hyperlink"/>
                <w:rFonts w:ascii="Arial" w:hAnsi="Arial" w:cs="Arial"/>
                <w:sz w:val="20"/>
                <w:szCs w:val="20"/>
              </w:rPr>
              <w:t>TashkentIV</w:t>
            </w:r>
            <w:r w:rsidRPr="006E1CD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@</w:t>
            </w:r>
            <w:r w:rsidRPr="006E1CD9">
              <w:rPr>
                <w:rStyle w:val="Hyperlink"/>
                <w:rFonts w:ascii="Arial" w:hAnsi="Arial" w:cs="Arial"/>
                <w:sz w:val="20"/>
                <w:szCs w:val="20"/>
              </w:rPr>
              <w:t>state</w:t>
            </w:r>
            <w:r w:rsidRPr="006E1CD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Pr="006E1CD9">
              <w:rPr>
                <w:rStyle w:val="Hyperlink"/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="00AA2EE1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Pr="004E09C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D5684">
              <w:rPr>
                <w:rFonts w:ascii="Arial" w:hAnsi="Arial" w:cs="Arial"/>
                <w:sz w:val="20"/>
                <w:szCs w:val="20"/>
                <w:lang w:val="ru-RU"/>
              </w:rPr>
              <w:t>орқали юборилиши керак.</w:t>
            </w:r>
          </w:p>
          <w:p w:rsidR="004C0AFF" w:rsidRPr="004E09C5" w:rsidRDefault="004C0AFF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0AFF" w:rsidRPr="00A27FD3" w:rsidRDefault="008D5684" w:rsidP="006E6A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Шу билан менинг тиббий кўрик натижаларим ва </w:t>
            </w:r>
            <w:r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DS2054, DS3025, DS3026, DS3030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r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 DS7794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шакллари фақат АҚШнинг Тошкентдаги элчихонаси консуллик бўлимига юборилишини тасдиқлайман ва розилигимни билдираман. </w:t>
            </w:r>
            <w:r w:rsidR="006E6A88">
              <w:rPr>
                <w:rFonts w:ascii="Arial" w:hAnsi="Arial" w:cs="Arial"/>
                <w:sz w:val="20"/>
                <w:szCs w:val="20"/>
                <w:lang w:val="ru-RU"/>
              </w:rPr>
              <w:t xml:space="preserve">Менинг тиббий кўрик натижаларим ва </w:t>
            </w:r>
            <w:r w:rsidR="006E6A88"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DS2054, DS3025, DS3026, DS3030 </w:t>
            </w:r>
            <w:r w:rsidR="006E6A88"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r w:rsidR="006E6A88"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 DS7794</w:t>
            </w:r>
            <w:r w:rsidR="006E6A88">
              <w:rPr>
                <w:rFonts w:ascii="Arial" w:hAnsi="Arial" w:cs="Arial"/>
                <w:sz w:val="20"/>
                <w:szCs w:val="20"/>
                <w:lang w:val="ru-RU"/>
              </w:rPr>
              <w:t xml:space="preserve"> шакллари менга ёки учинчи шахсларга берилмаслигини тушунаман ва розиман.</w:t>
            </w:r>
          </w:p>
          <w:p w:rsidR="004C0AFF" w:rsidRPr="00A27FD3" w:rsidRDefault="004C0AFF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D5CD2" w:rsidRDefault="006E6A88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Америка Қўшма штатларининг </w:t>
            </w:r>
            <w:r w:rsidRPr="00A27FD3">
              <w:rPr>
                <w:rFonts w:ascii="Arial" w:hAnsi="Arial" w:cs="Arial"/>
                <w:sz w:val="20"/>
                <w:szCs w:val="20"/>
                <w:lang w:val="ru-RU"/>
              </w:rPr>
              <w:t>9 FAM302.2-3(F)(8)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қоидасига кўра, ишончли шифокорга, шунингдек, Тошке</w:t>
            </w:r>
            <w:r w:rsidR="00CD5CD2">
              <w:rPr>
                <w:rFonts w:ascii="Arial" w:hAnsi="Arial" w:cs="Arial"/>
                <w:sz w:val="20"/>
                <w:szCs w:val="20"/>
                <w:lang w:val="ru-RU"/>
              </w:rPr>
              <w:t xml:space="preserve">нт халқаро клиникаси маъмуриятига </w:t>
            </w:r>
            <w:r w:rsidR="00CD5CD2"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DS2054, DS3025, DS3026, DS3030 </w:t>
            </w:r>
            <w:r w:rsidR="00CD5CD2"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r w:rsidR="00CD5CD2" w:rsidRPr="00A27FD3">
              <w:rPr>
                <w:rFonts w:ascii="Arial" w:hAnsi="Arial" w:cs="Arial"/>
                <w:sz w:val="20"/>
                <w:szCs w:val="20"/>
                <w:lang w:val="ru-RU"/>
              </w:rPr>
              <w:t xml:space="preserve"> DS7794</w:t>
            </w:r>
            <w:r w:rsidR="00CD5CD2">
              <w:rPr>
                <w:rFonts w:ascii="Arial" w:hAnsi="Arial" w:cs="Arial"/>
                <w:sz w:val="20"/>
                <w:szCs w:val="20"/>
                <w:lang w:val="ru-RU"/>
              </w:rPr>
              <w:t xml:space="preserve"> шаклларини 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тиббий кўрик натижаларини </w:t>
            </w:r>
            <w:r w:rsidR="00CD5CD2">
              <w:rPr>
                <w:rFonts w:ascii="Arial" w:hAnsi="Arial" w:cs="Arial"/>
                <w:sz w:val="20"/>
                <w:szCs w:val="20"/>
                <w:lang w:val="ru-RU"/>
              </w:rPr>
              <w:t xml:space="preserve"> АҚШнинг Тошкентдаги элчихонасининг Консуллик бўлимидан бошқа ҳеч кимга бериш тақиқланади.</w:t>
            </w:r>
          </w:p>
          <w:p w:rsidR="00CD5CD2" w:rsidRDefault="00CD5C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0AFF" w:rsidRDefault="00CD5C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Мен Тошкент халқаро клиникаси шифокорлари ва барча ходимларига менинг тиббий кўрик натижаларим ҳақидаги маълумотларни АҚШ Давлат департаментига топширишга розилик ва кафолат бераман.</w:t>
            </w:r>
          </w:p>
          <w:p w:rsidR="00CD5CD2" w:rsidRPr="00542176" w:rsidRDefault="00CD5C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0AFF" w:rsidRPr="00A93A00" w:rsidRDefault="00CD5CD2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Мен буни тушунаман</w:t>
            </w:r>
            <w:r w:rsidR="004C0AFF" w:rsidRPr="00A93A00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4C0AFF" w:rsidRPr="00B5254E" w:rsidRDefault="00CD5CD2" w:rsidP="004C0A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Сифилис учун дастлабки тестнинг иж</w:t>
            </w:r>
            <w:r w:rsidR="00381DF9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бий натижаси мени Ўзбекистон Республикаси Соғлиқни сақлаш вазирлиги томонидан рухсат этилган Ўзбекистон махаллий клиникаларида мутахассис томонидан қўшимча текширув ва даволанишга юборади.</w:t>
            </w:r>
          </w:p>
          <w:p w:rsidR="004C0AFF" w:rsidRPr="00B5254E" w:rsidRDefault="00CD5CD2" w:rsidP="004C0A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Кўкрак қафаси рентгенограммасида сил касаллиги белгилари</w:t>
            </w:r>
            <w:r w:rsidR="00806687">
              <w:rPr>
                <w:rFonts w:ascii="Arial" w:hAnsi="Arial" w:cs="Arial"/>
                <w:sz w:val="20"/>
                <w:szCs w:val="20"/>
                <w:lang w:val="ru-RU"/>
              </w:rPr>
              <w:t xml:space="preserve"> аниқланган тақдирда мутахассис кейинги кўрик учун Тошкент сил касалликлари диспансерига юборади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4C0AF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4C0AFF" w:rsidRPr="00EB7791" w:rsidRDefault="00806687" w:rsidP="004C0A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Агар тиббий кўрик талаб қилса, мени психиатр кўригидан ўтишни сўрайди.</w:t>
            </w:r>
          </w:p>
          <w:p w:rsidR="004C0AFF" w:rsidRPr="00EB7791" w:rsidRDefault="004C0AFF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779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4C0AFF" w:rsidRDefault="00806687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Ушбу хужжатни имзолаш орқали мен ушбу хужжат мазмунини ўқиб чиққанимни ва тўлиқ тушунганимни тасдиқлайман ва юқорида келтирилган барча маълумотларга розиман.</w:t>
            </w:r>
          </w:p>
          <w:p w:rsidR="00381DF9" w:rsidRDefault="00381DF9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06687" w:rsidRPr="00E858D2" w:rsidRDefault="00806687" w:rsidP="004C0A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Мен тиббий кўрик ўтказиш учун сўралган барча тегишли хужжатлар тўғри ва хақиқат эканлигини тасдиқлайман. Шунингде</w:t>
            </w:r>
            <w:r w:rsidR="00381DF9">
              <w:rPr>
                <w:rFonts w:ascii="Arial" w:hAnsi="Arial" w:cs="Arial"/>
                <w:sz w:val="20"/>
                <w:szCs w:val="20"/>
                <w:lang w:val="ru-RU"/>
              </w:rPr>
              <w:t>к, нотўғри ва хато маълумотлар бериш АҚШнинг Тошкентдаги элчихонасининг Консуллик бўлимига етказилишини хам тушунаман.</w:t>
            </w:r>
          </w:p>
          <w:p w:rsidR="004C0AFF" w:rsidRPr="004C0AFF" w:rsidRDefault="004C0AFF" w:rsidP="004C0AFF">
            <w:pPr>
              <w:rPr>
                <w:rFonts w:ascii="Arial" w:hAnsi="Arial" w:cs="Arial"/>
                <w:lang w:val="ru-RU"/>
              </w:rPr>
            </w:pPr>
          </w:p>
        </w:tc>
      </w:tr>
      <w:tr w:rsidR="004C0AFF" w:rsidRPr="00AA2EE1" w:rsidTr="004C0AFF">
        <w:tc>
          <w:tcPr>
            <w:tcW w:w="2952" w:type="dxa"/>
          </w:tcPr>
          <w:p w:rsidR="004C0AFF" w:rsidRPr="00EB7791" w:rsidRDefault="004C0AFF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Фамилия </w:t>
            </w:r>
          </w:p>
          <w:p w:rsidR="004C0AFF" w:rsidRPr="000C232E" w:rsidRDefault="004C0AFF" w:rsidP="004C0AFF">
            <w:pPr>
              <w:rPr>
                <w:rFonts w:ascii="Arial" w:hAnsi="Arial" w:cs="Arial"/>
              </w:rPr>
            </w:pPr>
          </w:p>
          <w:p w:rsidR="004C0AFF" w:rsidRPr="000C232E" w:rsidRDefault="004C0AFF" w:rsidP="004C0AF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</w:tcPr>
          <w:p w:rsidR="004C0AFF" w:rsidRPr="00EB7791" w:rsidRDefault="00381DF9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Исм</w:t>
            </w:r>
          </w:p>
        </w:tc>
        <w:tc>
          <w:tcPr>
            <w:tcW w:w="2952" w:type="dxa"/>
          </w:tcPr>
          <w:p w:rsidR="004C0AFF" w:rsidRPr="00EB7791" w:rsidRDefault="00381DF9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Туғилган сана</w:t>
            </w:r>
            <w:r w:rsidR="004C0AFF" w:rsidRPr="00EB7791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к/о/й</w:t>
            </w:r>
            <w:r w:rsidR="004C0AFF" w:rsidRPr="00EB7791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4C0AFF" w:rsidTr="004C0AFF">
        <w:tc>
          <w:tcPr>
            <w:tcW w:w="4428" w:type="dxa"/>
            <w:gridSpan w:val="2"/>
          </w:tcPr>
          <w:p w:rsidR="004C0AFF" w:rsidRPr="00EB7791" w:rsidRDefault="004C0AFF" w:rsidP="004C0AF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4C0AFF" w:rsidRPr="00EB7791" w:rsidRDefault="004C0AFF" w:rsidP="004C0AFF">
            <w:pPr>
              <w:rPr>
                <w:rFonts w:ascii="Arial" w:hAnsi="Arial" w:cs="Arial"/>
                <w:lang w:val="ru-RU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E9928" wp14:editId="7196685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81915</wp:posOffset>
                      </wp:positionV>
                      <wp:extent cx="1598930" cy="0"/>
                      <wp:effectExtent l="8255" t="6985" r="12065" b="12065"/>
                      <wp:wrapNone/>
                      <wp:docPr id="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6.45pt" to="16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9w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"/>
                  </w:pict>
                </mc:Fallback>
              </mc:AlternateContent>
            </w:r>
          </w:p>
          <w:p w:rsidR="004C0AFF" w:rsidRPr="000C232E" w:rsidRDefault="00381DF9" w:rsidP="004C0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Имзо</w:t>
            </w:r>
            <w:r w:rsidR="004C0AFF" w:rsidRPr="000C232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0AFF" w:rsidRPr="000C232E" w:rsidRDefault="004C0AFF" w:rsidP="004C0AFF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4C0AFF" w:rsidRPr="000C232E" w:rsidRDefault="004C0AFF" w:rsidP="004C0AFF">
            <w:pPr>
              <w:jc w:val="center"/>
              <w:rPr>
                <w:rFonts w:ascii="Arial" w:hAnsi="Arial" w:cs="Arial"/>
              </w:rPr>
            </w:pPr>
          </w:p>
          <w:p w:rsidR="004C0AFF" w:rsidRPr="000C232E" w:rsidRDefault="004C0AFF" w:rsidP="004C0AF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E0FD9" wp14:editId="2C22D8D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81915</wp:posOffset>
                      </wp:positionV>
                      <wp:extent cx="1828800" cy="0"/>
                      <wp:effectExtent l="10160" t="6985" r="8890" b="12065"/>
                      <wp:wrapNone/>
                      <wp:docPr id="8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6.45pt" to="151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EP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"/>
                  </w:pict>
                </mc:Fallback>
              </mc:AlternateContent>
            </w:r>
          </w:p>
          <w:p w:rsidR="004C0AFF" w:rsidRPr="000C232E" w:rsidRDefault="00381DF9" w:rsidP="004C0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Сана</w:t>
            </w:r>
            <w:r w:rsidR="004C0AFF" w:rsidRPr="000C232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к/о/й</w:t>
            </w:r>
            <w:r w:rsidR="004C0AFF" w:rsidRPr="000C23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C0AFF" w:rsidRPr="007F6A78" w:rsidRDefault="004C0AFF" w:rsidP="004C0AFF">
      <w:pPr>
        <w:rPr>
          <w:rFonts w:ascii="Arial" w:hAnsi="Arial" w:cs="Arial"/>
        </w:rPr>
      </w:pPr>
      <w:r>
        <w:rPr>
          <w:noProof/>
          <w:vanish/>
          <w:lang w:eastAsia="en-US"/>
        </w:rPr>
        <w:drawing>
          <wp:inline distT="0" distB="0" distL="0" distR="0" wp14:anchorId="4FE678BE" wp14:editId="57B2DE6C">
            <wp:extent cx="142875" cy="142875"/>
            <wp:effectExtent l="0" t="0" r="9525" b="952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D2" w:rsidRDefault="00E858D2"/>
    <w:sectPr w:rsidR="00E858D2" w:rsidSect="004C0AFF">
      <w:pgSz w:w="11909" w:h="16834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3927"/>
    <w:multiLevelType w:val="hybridMultilevel"/>
    <w:tmpl w:val="AA5E6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CF5E2D"/>
    <w:multiLevelType w:val="hybridMultilevel"/>
    <w:tmpl w:val="6994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AE"/>
    <w:rsid w:val="00065711"/>
    <w:rsid w:val="002F5DA9"/>
    <w:rsid w:val="003225AE"/>
    <w:rsid w:val="0037771F"/>
    <w:rsid w:val="00381DF9"/>
    <w:rsid w:val="00496BBF"/>
    <w:rsid w:val="004C0AFF"/>
    <w:rsid w:val="00517E03"/>
    <w:rsid w:val="00604FF7"/>
    <w:rsid w:val="006E6A88"/>
    <w:rsid w:val="00806687"/>
    <w:rsid w:val="008D5684"/>
    <w:rsid w:val="008F0732"/>
    <w:rsid w:val="00A27FD3"/>
    <w:rsid w:val="00A667B3"/>
    <w:rsid w:val="00AA2EE1"/>
    <w:rsid w:val="00AE374E"/>
    <w:rsid w:val="00AF2FD1"/>
    <w:rsid w:val="00C41DFC"/>
    <w:rsid w:val="00CD5CD2"/>
    <w:rsid w:val="00E44C95"/>
    <w:rsid w:val="00E4603A"/>
    <w:rsid w:val="00E5249D"/>
    <w:rsid w:val="00E858D2"/>
    <w:rsid w:val="00EA083D"/>
    <w:rsid w:val="00F01996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2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F"/>
    <w:rPr>
      <w:rFonts w:ascii="Tahoma" w:eastAsia="Batang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4C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contentpasted3">
    <w:name w:val="contentpasted3"/>
    <w:basedOn w:val="DefaultParagraphFont"/>
    <w:rsid w:val="0037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2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F"/>
    <w:rPr>
      <w:rFonts w:ascii="Tahoma" w:eastAsia="Batang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4C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contentpasted3">
    <w:name w:val="contentpasted3"/>
    <w:basedOn w:val="DefaultParagraphFont"/>
    <w:rsid w:val="0037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Farangis Nazarova</dc:creator>
  <cp:lastModifiedBy>Farruh Almuradov</cp:lastModifiedBy>
  <cp:revision>3</cp:revision>
  <cp:lastPrinted>2023-02-16T10:43:00Z</cp:lastPrinted>
  <dcterms:created xsi:type="dcterms:W3CDTF">2023-02-16T11:33:00Z</dcterms:created>
  <dcterms:modified xsi:type="dcterms:W3CDTF">2023-02-16T14:55:00Z</dcterms:modified>
</cp:coreProperties>
</file>